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BASES AUDICIONES ONJS 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Piano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Categoría Principal </w:t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Pasajes Orquestales 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Manuel de Falla, Suite “El sombrero de tres picos” Completo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Repertorio para Piano Solo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J S </w:t>
      </w:r>
      <w:r w:rsidDel="00000000" w:rsidR="00000000" w:rsidRPr="00000000">
        <w:rPr>
          <w:vertAlign w:val="baseline"/>
          <w:rtl w:val="0"/>
        </w:rPr>
        <w:t xml:space="preserve">Bach - Preludio y fuga del Clave bien temperado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L. V. </w:t>
      </w:r>
      <w:r w:rsidDel="00000000" w:rsidR="00000000" w:rsidRPr="00000000">
        <w:rPr>
          <w:vertAlign w:val="baseline"/>
          <w:rtl w:val="0"/>
        </w:rPr>
        <w:t xml:space="preserve">Beethoven - Sonata a elección, 1er mov.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u w:val="single"/>
          <w:vertAlign w:val="baseline"/>
          <w:rtl w:val="0"/>
        </w:rPr>
        <w:t xml:space="preserve">Obra a elección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Lectura a primera vista.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Categoría A </w:t>
      </w:r>
    </w:p>
    <w:p w:rsidR="00000000" w:rsidDel="00000000" w:rsidP="00000000" w:rsidRDefault="00000000" w:rsidRPr="00000000" w14:paraId="0000001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Pasajes Orquestales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Manuel de Falla, Suite “El sombrero de tres picos” Completo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Repertorio para Piano Solo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Beethoven - Sonata a elección, 1er mov.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u w:val="single"/>
          <w:vertAlign w:val="baseline"/>
          <w:rtl w:val="0"/>
        </w:rPr>
        <w:t xml:space="preserve">Estudio a elección.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u w:val="single"/>
          <w:vertAlign w:val="baseline"/>
          <w:rtl w:val="0"/>
        </w:rPr>
        <w:t xml:space="preserve">Obra a elección.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Lectura a primera vista.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Categoría B y Practicante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Pasajes Orquestales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Manuel de Falla, Suite “El sombrero de tres picos” Completo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u w:val="single"/>
          <w:vertAlign w:val="baseline"/>
          <w:rtl w:val="0"/>
        </w:rPr>
        <w:t xml:space="preserve">Repertorio para Piano Solo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vertAlign w:val="baseline"/>
        </w:rPr>
      </w:pPr>
      <w:r w:rsidDel="00000000" w:rsidR="00000000" w:rsidRPr="00000000">
        <w:rPr>
          <w:rtl w:val="0"/>
        </w:rPr>
        <w:t xml:space="preserve">A elección entre </w:t>
      </w:r>
      <w:r w:rsidDel="00000000" w:rsidR="00000000" w:rsidRPr="00000000">
        <w:rPr>
          <w:vertAlign w:val="baseline"/>
          <w:rtl w:val="0"/>
        </w:rPr>
        <w:t xml:space="preserve"> J Haydn, W A Mozart o L V Beethoven. 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Lectura a primera vista.</w:t>
      </w:r>
    </w:p>
    <w:sectPr>
      <w:pgSz w:h="16840" w:w="11920" w:orient="portrait"/>
      <w:pgMar w:bottom="1133.8582677165355" w:top="1133.8582677165355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